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14:paraId="4F329049" w14:textId="77777777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14:paraId="4AC3A8E1" w14:textId="77777777"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14:paraId="4B05EAC5" w14:textId="77777777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14:paraId="61D62479" w14:textId="77777777"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6F421BA2" w14:textId="77777777"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62B0259" w14:textId="77777777"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14:paraId="441E8982" w14:textId="77777777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C6A9F" w14:textId="77777777"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14:paraId="2063348C" w14:textId="77777777"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18E3B016" w14:textId="77777777"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14:paraId="71E6EB92" w14:textId="77777777"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14:paraId="42E826FE" w14:textId="77777777"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14:paraId="5F2CA7ED" w14:textId="77777777"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14:paraId="4F331E24" w14:textId="77777777"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14:paraId="77182C42" w14:textId="77777777"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6D05E" w14:textId="77777777"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14:paraId="045491AD" w14:textId="77777777"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54023" w14:textId="77777777"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14:paraId="365A5196" w14:textId="77777777"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14:paraId="41F8BD49" w14:textId="77777777"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827288" w14:textId="77777777"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14:paraId="6D70C384" w14:textId="77777777"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A097F63" w14:textId="77777777"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14:paraId="7968CA1C" w14:textId="77777777"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14:paraId="50E8C748" w14:textId="77777777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E2B72" w14:textId="77777777"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14:paraId="0325B1D9" w14:textId="77777777"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14:paraId="582487DB" w14:textId="77777777"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14:paraId="0C7CB4FB" w14:textId="77777777"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14:paraId="2737B230" w14:textId="77777777"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14:paraId="1EBBAD56" w14:textId="77777777"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14:paraId="20F5842D" w14:textId="77777777"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14:paraId="05DC7437" w14:textId="77777777"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3087E" w14:textId="77777777"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14:paraId="7349B18C" w14:textId="77777777"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D37BA" w14:textId="77777777"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14:paraId="7ABFBBC0" w14:textId="77777777"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892A538" w14:textId="77777777"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14:paraId="1CD9218C" w14:textId="77777777"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D3203AE" w14:textId="77777777"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CB9C8" wp14:editId="1B2FE82E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A454" w14:textId="77777777"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B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" stroked="f">
                <v:textbox>
                  <w:txbxContent>
                    <w:p w14:paraId="230AA454" w14:textId="77777777"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14:paraId="52C3DA9D" w14:textId="77777777" w:rsidR="00BE1C00" w:rsidRDefault="00742579" w:rsidP="007E1042">
      <w:pPr>
        <w:spacing w:after="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DADF" wp14:editId="27DB4C4B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14:paraId="3EA69FE9" w14:textId="77777777"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14:paraId="1951968C" w14:textId="77777777"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of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14:paraId="6A0937B9" w14:textId="77777777"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EAB9D41" w14:textId="77777777"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9F3044">
      <w:pgSz w:w="12240" w:h="18720" w:code="120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1438550">
    <w:abstractNumId w:val="0"/>
  </w:num>
  <w:num w:numId="2" w16cid:durableId="13652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F3"/>
    <w:rsid w:val="001A5AF3"/>
    <w:rsid w:val="001B06FD"/>
    <w:rsid w:val="00237EBE"/>
    <w:rsid w:val="00381ADE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9F3044"/>
    <w:rsid w:val="00A337E7"/>
    <w:rsid w:val="00A86B5B"/>
    <w:rsid w:val="00BD3170"/>
    <w:rsid w:val="00CA48A1"/>
    <w:rsid w:val="00D23643"/>
    <w:rsid w:val="00D27BD5"/>
    <w:rsid w:val="00D93210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A20A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3226b-1f1f-41e2-9520-9c20aeab5ce1">
      <UserInfo>
        <DisplayName>Elvira Alcantara-Resare</DisplayName>
        <AccountId>16</AccountId>
        <AccountType/>
      </UserInfo>
      <UserInfo>
        <DisplayName>Dexter Reblora</DisplayName>
        <AccountId>6</AccountId>
        <AccountType/>
      </UserInfo>
      <UserInfo>
        <DisplayName>Maria Anne P. Almodiel</DisplayName>
        <AccountId>12</AccountId>
        <AccountType/>
      </UserInfo>
      <UserInfo>
        <DisplayName>Aisa Guevarra</DisplayName>
        <AccountId>68</AccountId>
        <AccountType/>
      </UserInfo>
      <UserInfo>
        <DisplayName>Carl Romualdo Espallardo</DisplayName>
        <AccountId>21</AccountId>
        <AccountType/>
      </UserInfo>
      <UserInfo>
        <DisplayName>Krystal M. Reyes</DisplayName>
        <AccountId>19</AccountId>
        <AccountType/>
      </UserInfo>
      <UserInfo>
        <DisplayName>Ma. Nympha M. Ragel</DisplayName>
        <AccountId>97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11BAEE77774E81461761111F7C47" ma:contentTypeVersion="11" ma:contentTypeDescription="Create a new document." ma:contentTypeScope="" ma:versionID="6ebbf28be528296d7fa53593d9b7c4ca">
  <xsd:schema xmlns:xsd="http://www.w3.org/2001/XMLSchema" xmlns:xs="http://www.w3.org/2001/XMLSchema" xmlns:p="http://schemas.microsoft.com/office/2006/metadata/properties" xmlns:ns2="d80b7440-2ede-4eb9-bfda-b92bf21e7b9f" xmlns:ns3="1b13226b-1f1f-41e2-9520-9c20aeab5ce1" targetNamespace="http://schemas.microsoft.com/office/2006/metadata/properties" ma:root="true" ma:fieldsID="c32cfcf8303e6edc87e891658a4836fb" ns2:_="" ns3:_="">
    <xsd:import namespace="d80b7440-2ede-4eb9-bfda-b92bf21e7b9f"/>
    <xsd:import namespace="1b13226b-1f1f-41e2-9520-9c20aeab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b7440-2ede-4eb9-bfda-b92bf21e7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3226b-1f1f-41e2-9520-9c20aeab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FE998-5CDB-4633-A815-D8B99E68C106}">
  <ds:schemaRefs>
    <ds:schemaRef ds:uri="http://schemas.microsoft.com/office/2006/metadata/properties"/>
    <ds:schemaRef ds:uri="http://schemas.microsoft.com/office/infopath/2007/PartnerControls"/>
    <ds:schemaRef ds:uri="1b13226b-1f1f-41e2-9520-9c20aeab5ce1"/>
  </ds:schemaRefs>
</ds:datastoreItem>
</file>

<file path=customXml/itemProps2.xml><?xml version="1.0" encoding="utf-8"?>
<ds:datastoreItem xmlns:ds="http://schemas.openxmlformats.org/officeDocument/2006/customXml" ds:itemID="{AFCDA95C-C37D-4441-9A61-38F1FD577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74B1A-CFF2-4256-A898-DB7ACA41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b7440-2ede-4eb9-bfda-b92bf21e7b9f"/>
    <ds:schemaRef ds:uri="1b13226b-1f1f-41e2-9520-9c20aeab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Albert James D. Ragua</cp:lastModifiedBy>
  <cp:revision>3</cp:revision>
  <cp:lastPrinted>2017-02-08T04:23:00Z</cp:lastPrinted>
  <dcterms:created xsi:type="dcterms:W3CDTF">2017-04-12T06:38:00Z</dcterms:created>
  <dcterms:modified xsi:type="dcterms:W3CDTF">2023-03-21T01:45:00Z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0x010100E45D11BAEE77774E81461761111F7C47</vt:lpwstr>
  </property>
</Properties>
</file>